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C220" w14:textId="77777777" w:rsidR="00C30004" w:rsidRDefault="00C30004" w:rsidP="001C566F">
      <w:pPr>
        <w:spacing w:after="0"/>
        <w:rPr>
          <w:rFonts w:ascii="Ebrima" w:hAnsi="Ebrima" w:cstheme="minorHAnsi"/>
          <w:bCs/>
          <w:color w:val="7F7F7F" w:themeColor="text1" w:themeTint="80"/>
          <w:sz w:val="24"/>
          <w:szCs w:val="24"/>
        </w:rPr>
      </w:pPr>
    </w:p>
    <w:p w14:paraId="5E78727B" w14:textId="62EF1AF1" w:rsidR="001C566F" w:rsidRPr="007B008B" w:rsidRDefault="001C566F" w:rsidP="001C566F">
      <w:pPr>
        <w:spacing w:after="0"/>
        <w:rPr>
          <w:rFonts w:ascii="Ebrima" w:hAnsi="Ebrima" w:cstheme="minorHAnsi"/>
          <w:bCs/>
          <w:color w:val="7F7F7F" w:themeColor="text1" w:themeTint="80"/>
          <w:sz w:val="24"/>
          <w:szCs w:val="24"/>
          <w:lang w:val="it-IT"/>
        </w:rPr>
      </w:pPr>
      <w:r w:rsidRPr="007B008B">
        <w:rPr>
          <w:rFonts w:ascii="Ebrima" w:hAnsi="Ebrima" w:cstheme="minorHAnsi"/>
          <w:bCs/>
          <w:color w:val="7F7F7F" w:themeColor="text1" w:themeTint="80"/>
          <w:sz w:val="24"/>
          <w:szCs w:val="24"/>
          <w:lang w:val="it-IT"/>
        </w:rPr>
        <w:t xml:space="preserve">Capitolato per </w:t>
      </w:r>
      <w:r w:rsidR="00E63A0B" w:rsidRPr="007B008B">
        <w:rPr>
          <w:rFonts w:ascii="Ebrima" w:hAnsi="Ebrima" w:cstheme="minorHAnsi"/>
          <w:bCs/>
          <w:color w:val="7F7F7F" w:themeColor="text1" w:themeTint="80"/>
          <w:sz w:val="24"/>
          <w:szCs w:val="24"/>
          <w:lang w:val="it-IT"/>
        </w:rPr>
        <w:t xml:space="preserve">copertura </w:t>
      </w:r>
      <w:r w:rsidR="00A1224A" w:rsidRPr="007B008B">
        <w:rPr>
          <w:rFonts w:ascii="Ebrima" w:hAnsi="Ebrima" w:cstheme="minorHAnsi"/>
          <w:bCs/>
          <w:color w:val="7F7F7F" w:themeColor="text1" w:themeTint="80"/>
          <w:sz w:val="24"/>
          <w:szCs w:val="24"/>
          <w:lang w:val="it-IT"/>
        </w:rPr>
        <w:t>carrabile con automobile</w:t>
      </w:r>
      <w:r w:rsidR="00FB0C26" w:rsidRPr="007B008B">
        <w:rPr>
          <w:rFonts w:ascii="Ebrima" w:hAnsi="Ebrima" w:cstheme="minorHAnsi"/>
          <w:bCs/>
          <w:color w:val="7F7F7F" w:themeColor="text1" w:themeTint="80"/>
          <w:sz w:val="24"/>
          <w:szCs w:val="24"/>
          <w:lang w:val="it-IT"/>
        </w:rPr>
        <w:t xml:space="preserve"> </w:t>
      </w:r>
      <w:r w:rsidRPr="007B008B">
        <w:rPr>
          <w:rFonts w:ascii="Ebrima" w:hAnsi="Ebrima" w:cstheme="minorHAnsi"/>
          <w:bCs/>
          <w:color w:val="7F7F7F" w:themeColor="text1" w:themeTint="80"/>
          <w:sz w:val="24"/>
          <w:szCs w:val="24"/>
          <w:lang w:val="it-IT"/>
        </w:rPr>
        <w:t xml:space="preserve">elemento di </w:t>
      </w:r>
      <w:r w:rsidR="00E63A0B" w:rsidRPr="007B008B">
        <w:rPr>
          <w:rFonts w:ascii="Ebrima" w:hAnsi="Ebrima" w:cstheme="minorHAnsi"/>
          <w:bCs/>
          <w:color w:val="7F7F7F" w:themeColor="text1" w:themeTint="80"/>
          <w:sz w:val="24"/>
          <w:szCs w:val="24"/>
          <w:lang w:val="it-IT"/>
        </w:rPr>
        <w:t>protezione e drenaggio FKD 1</w:t>
      </w:r>
      <w:r w:rsidR="00A1224A" w:rsidRPr="007B008B">
        <w:rPr>
          <w:rFonts w:ascii="Ebrima" w:hAnsi="Ebrima" w:cstheme="minorHAnsi"/>
          <w:bCs/>
          <w:color w:val="7F7F7F" w:themeColor="text1" w:themeTint="80"/>
          <w:sz w:val="24"/>
          <w:szCs w:val="24"/>
          <w:lang w:val="it-IT"/>
        </w:rPr>
        <w:t>2</w:t>
      </w:r>
    </w:p>
    <w:p w14:paraId="2EE9493B" w14:textId="77777777" w:rsidR="001C566F" w:rsidRDefault="001C566F" w:rsidP="000200BD">
      <w:pPr>
        <w:rPr>
          <w:rFonts w:ascii="Ebrima" w:hAnsi="Ebrima" w:cstheme="minorHAnsi"/>
          <w:color w:val="000000" w:themeColor="text1"/>
          <w:sz w:val="18"/>
          <w:szCs w:val="18"/>
          <w:lang w:val="it-IT"/>
        </w:rPr>
      </w:pPr>
    </w:p>
    <w:p w14:paraId="0C77B76B" w14:textId="2F3B8E98" w:rsidR="001C566F" w:rsidRDefault="000200BD" w:rsidP="000200BD">
      <w:pPr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</w:pPr>
      <w:r w:rsidRPr="001C566F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 xml:space="preserve">Fornitura e posa di un inverdimento estensivo di un tetto con un peso </w:t>
      </w:r>
      <w:r w:rsidR="001C566F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>a ma</w:t>
      </w:r>
      <w:r w:rsidRPr="001C566F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 xml:space="preserve">ssima saturazione d’acqua, di ca. </w:t>
      </w:r>
      <w:r w:rsidR="007B008B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>_________</w:t>
      </w:r>
      <w:r w:rsidRPr="001C566F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 xml:space="preserve"> kg</w:t>
      </w:r>
      <w:r w:rsidR="001C566F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>/</w:t>
      </w:r>
      <w:r w:rsidRPr="001C566F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 xml:space="preserve">m² e con uno spessore totale di ca. </w:t>
      </w:r>
      <w:r w:rsidR="007B008B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>________</w:t>
      </w:r>
      <w:r w:rsidRPr="001C566F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 xml:space="preserve"> cm </w:t>
      </w:r>
      <w:bookmarkStart w:id="0" w:name="_Hlk95381283"/>
      <w:r w:rsidRPr="001C566F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>± 5%</w:t>
      </w:r>
      <w:bookmarkEnd w:id="0"/>
      <w:r w:rsidR="00A1224A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 xml:space="preserve"> (max. 3,5 t).</w:t>
      </w:r>
    </w:p>
    <w:p w14:paraId="3A3DE539" w14:textId="1547DB91" w:rsidR="00A1224A" w:rsidRDefault="00A1224A" w:rsidP="00E63A0B">
      <w:pPr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</w:pPr>
      <w:r w:rsidRPr="00A1224A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>RF Stuoia di protezione- separazione e scorrimento SGL</w:t>
      </w:r>
      <w:r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 xml:space="preserve"> 500</w:t>
      </w:r>
      <w:r w:rsidRPr="00A1224A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 xml:space="preserve"> </w:t>
      </w:r>
      <w:r w:rsidRPr="00A1224A">
        <w:rPr>
          <w:rFonts w:ascii="Ebrima" w:hAnsi="Ebrima" w:cstheme="minorHAnsi"/>
          <w:color w:val="767171" w:themeColor="background2" w:themeShade="80"/>
          <w:sz w:val="20"/>
          <w:szCs w:val="20"/>
          <w:lang w:val="it-IT"/>
        </w:rPr>
        <w:t>fornire e posare sotto elementi di drenaggio carrabili, in combinazione con lo strato di scorrimento TGL 0,2.  Materiale 100% PP, spessore ca. 4 mm, peso 500 g/m², colore bianco, consolidato meccanicamente, imputrescibile, riciclabile.</w:t>
      </w:r>
    </w:p>
    <w:p w14:paraId="33864786" w14:textId="36FD9B5C" w:rsidR="00E63A0B" w:rsidRDefault="00E63A0B" w:rsidP="00E63A0B">
      <w:pPr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</w:pPr>
      <w:r w:rsidRPr="00E63A0B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 xml:space="preserve">Fornire e posare lo strato di scorrimento RF TGF 0.2 </w:t>
      </w:r>
      <w:r w:rsidRPr="00E63A0B">
        <w:rPr>
          <w:rFonts w:ascii="Ebrima" w:hAnsi="Ebrima" w:cstheme="minorHAnsi"/>
          <w:color w:val="767171" w:themeColor="background2" w:themeShade="80"/>
          <w:sz w:val="20"/>
          <w:szCs w:val="20"/>
          <w:lang w:val="it-IT"/>
        </w:rPr>
        <w:t>come strato di scorrimento sotto gli elementi di drenaggio (FKD 10, FKD 12, FKD 25 plus, FKD 60). Materiale: polietilene riciclato, colore verdastro, spessore 0,2 mm, peso 185 g/m², compatibile con bitume e polistirolo, superficie molto liscia, resistente alla maggior parte delle sostanze chimiche, non marcisce, riciclabile, non resistente ai raggi UV.</w:t>
      </w:r>
    </w:p>
    <w:p w14:paraId="37D06FDA" w14:textId="77777777" w:rsidR="00A1224A" w:rsidRDefault="00A1224A" w:rsidP="001C566F">
      <w:pPr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</w:pPr>
      <w:r w:rsidRPr="00A1224A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 xml:space="preserve">RF Elemento di protezione e drenaggio FKD 12 </w:t>
      </w:r>
      <w:r w:rsidRPr="00A1224A">
        <w:rPr>
          <w:rFonts w:ascii="Ebrima" w:hAnsi="Ebrima" w:cstheme="minorHAnsi"/>
          <w:color w:val="767171" w:themeColor="background2" w:themeShade="80"/>
          <w:sz w:val="20"/>
          <w:szCs w:val="20"/>
          <w:lang w:val="it-IT"/>
        </w:rPr>
        <w:t>fornire e posare per la protezione di fabbricati e per il drenaggio orizzontale e verticale sotto aree carrabili fino a 16t, costituita da una membrana alveolare accoppiata ad un geotessile filtrante in polipropilene, resistenza alla compressione ca. 1600 kN/m² sec. EN ISO 25619-2, capacità drenante sec. EN ISO 12958, materiale PE-</w:t>
      </w:r>
      <w:proofErr w:type="gramStart"/>
      <w:r w:rsidRPr="00A1224A">
        <w:rPr>
          <w:rFonts w:ascii="Ebrima" w:hAnsi="Ebrima" w:cstheme="minorHAnsi"/>
          <w:color w:val="767171" w:themeColor="background2" w:themeShade="80"/>
          <w:sz w:val="20"/>
          <w:szCs w:val="20"/>
          <w:lang w:val="it-IT"/>
        </w:rPr>
        <w:t>AD</w:t>
      </w:r>
      <w:proofErr w:type="gramEnd"/>
      <w:r w:rsidRPr="00A1224A">
        <w:rPr>
          <w:rFonts w:ascii="Ebrima" w:hAnsi="Ebrima" w:cstheme="minorHAnsi"/>
          <w:color w:val="767171" w:themeColor="background2" w:themeShade="80"/>
          <w:sz w:val="20"/>
          <w:szCs w:val="20"/>
          <w:lang w:val="it-IT"/>
        </w:rPr>
        <w:t xml:space="preserve"> riciclato, con strato di scorrimento inferiore 0,2 mm, spessore ca. 12 mm, colore nero, peso ca. 1,3 kg/m².</w:t>
      </w:r>
    </w:p>
    <w:p w14:paraId="5160930B" w14:textId="78798A66" w:rsidR="001C566F" w:rsidRPr="001C566F" w:rsidRDefault="001C566F" w:rsidP="001C566F">
      <w:pPr>
        <w:rPr>
          <w:rFonts w:ascii="Ebrima" w:hAnsi="Ebrima" w:cstheme="minorHAnsi"/>
          <w:color w:val="767171" w:themeColor="background2" w:themeShade="80"/>
          <w:sz w:val="20"/>
          <w:szCs w:val="20"/>
          <w:lang w:val="it-IT"/>
        </w:rPr>
      </w:pPr>
      <w:r w:rsidRPr="001C566F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 xml:space="preserve">RF Ghiaia </w:t>
      </w:r>
      <w:r w:rsidR="00FB0C26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>0/</w:t>
      </w:r>
      <w:r w:rsidR="00FB0C26" w:rsidRPr="00FB0C26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>32</w:t>
      </w:r>
      <w:r w:rsidR="00FB0C26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>,</w:t>
      </w:r>
      <w:r w:rsidR="00A1224A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 xml:space="preserve"> </w:t>
      </w:r>
      <w:r w:rsidRPr="001C566F">
        <w:rPr>
          <w:rFonts w:ascii="Ebrima" w:hAnsi="Ebrima" w:cstheme="minorHAnsi"/>
          <w:color w:val="767171" w:themeColor="background2" w:themeShade="80"/>
          <w:sz w:val="20"/>
          <w:szCs w:val="20"/>
          <w:lang w:val="it-IT"/>
        </w:rPr>
        <w:t xml:space="preserve">fornire e posare </w:t>
      </w:r>
      <w:r w:rsidR="00E63A0B">
        <w:rPr>
          <w:rFonts w:ascii="Ebrima" w:hAnsi="Ebrima" w:cstheme="minorHAnsi"/>
          <w:color w:val="767171" w:themeColor="background2" w:themeShade="80"/>
          <w:sz w:val="20"/>
          <w:szCs w:val="20"/>
          <w:lang w:val="it-IT"/>
        </w:rPr>
        <w:t xml:space="preserve">per uno spessore di ca. </w:t>
      </w:r>
      <w:r w:rsidR="007B008B">
        <w:rPr>
          <w:rFonts w:ascii="Ebrima" w:hAnsi="Ebrima" w:cstheme="minorHAnsi"/>
          <w:color w:val="767171" w:themeColor="background2" w:themeShade="80"/>
          <w:sz w:val="20"/>
          <w:szCs w:val="20"/>
          <w:lang w:val="it-IT"/>
        </w:rPr>
        <w:t>____</w:t>
      </w:r>
      <w:r w:rsidR="00E63A0B">
        <w:rPr>
          <w:rFonts w:ascii="Ebrima" w:hAnsi="Ebrima" w:cstheme="minorHAnsi"/>
          <w:color w:val="767171" w:themeColor="background2" w:themeShade="80"/>
          <w:sz w:val="20"/>
          <w:szCs w:val="20"/>
          <w:lang w:val="it-IT"/>
        </w:rPr>
        <w:t xml:space="preserve"> cm</w:t>
      </w:r>
      <w:r w:rsidRPr="001C566F">
        <w:rPr>
          <w:rFonts w:ascii="Ebrima" w:hAnsi="Ebrima" w:cstheme="minorHAnsi"/>
          <w:color w:val="767171" w:themeColor="background2" w:themeShade="80"/>
          <w:sz w:val="20"/>
          <w:szCs w:val="20"/>
          <w:lang w:val="it-IT"/>
        </w:rPr>
        <w:t>.</w:t>
      </w:r>
    </w:p>
    <w:p w14:paraId="2BB9165E" w14:textId="769BDDBA" w:rsidR="00FB0C26" w:rsidRDefault="00FB0C26" w:rsidP="00814045">
      <w:pPr>
        <w:spacing w:after="0"/>
        <w:rPr>
          <w:rFonts w:ascii="Ebrima" w:hAnsi="Ebrima" w:cstheme="minorHAnsi"/>
          <w:color w:val="767171" w:themeColor="background2" w:themeShade="80"/>
          <w:sz w:val="20"/>
          <w:szCs w:val="20"/>
          <w:u w:val="single"/>
          <w:lang w:val="it-IT"/>
        </w:rPr>
      </w:pPr>
    </w:p>
    <w:p w14:paraId="549610A5" w14:textId="7F1409D2" w:rsidR="00FB0C26" w:rsidRPr="00FB0C26" w:rsidRDefault="00A1224A" w:rsidP="00FB0C26">
      <w:pPr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</w:pPr>
      <w:r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 xml:space="preserve">RF </w:t>
      </w:r>
      <w:proofErr w:type="spellStart"/>
      <w:r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>Splitt</w:t>
      </w:r>
      <w:proofErr w:type="spellEnd"/>
      <w:r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 xml:space="preserve"> 0/5</w:t>
      </w:r>
      <w:r w:rsidR="007B008B"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 xml:space="preserve"> </w:t>
      </w:r>
      <w:r w:rsidR="007B008B" w:rsidRPr="001C566F">
        <w:rPr>
          <w:rFonts w:ascii="Ebrima" w:hAnsi="Ebrima" w:cstheme="minorHAnsi"/>
          <w:color w:val="767171" w:themeColor="background2" w:themeShade="80"/>
          <w:sz w:val="20"/>
          <w:szCs w:val="20"/>
          <w:lang w:val="it-IT"/>
        </w:rPr>
        <w:t xml:space="preserve">fornire e posare </w:t>
      </w:r>
      <w:r w:rsidR="007B008B">
        <w:rPr>
          <w:rFonts w:ascii="Ebrima" w:hAnsi="Ebrima" w:cstheme="minorHAnsi"/>
          <w:color w:val="767171" w:themeColor="background2" w:themeShade="80"/>
          <w:sz w:val="20"/>
          <w:szCs w:val="20"/>
          <w:lang w:val="it-IT"/>
        </w:rPr>
        <w:t>per uno spessore di ca. ____ cm</w:t>
      </w:r>
      <w:r w:rsidR="007B008B" w:rsidRPr="001C566F">
        <w:rPr>
          <w:rFonts w:ascii="Ebrima" w:hAnsi="Ebrima" w:cstheme="minorHAnsi"/>
          <w:color w:val="767171" w:themeColor="background2" w:themeShade="80"/>
          <w:sz w:val="20"/>
          <w:szCs w:val="20"/>
          <w:lang w:val="it-IT"/>
        </w:rPr>
        <w:t>.</w:t>
      </w:r>
    </w:p>
    <w:p w14:paraId="7C063AA7" w14:textId="5B342631" w:rsidR="003470C6" w:rsidRDefault="00A1224A" w:rsidP="00814045">
      <w:pPr>
        <w:spacing w:after="0"/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</w:pPr>
      <w:r>
        <w:rPr>
          <w:rFonts w:ascii="Ebrima" w:hAnsi="Ebrima" w:cstheme="minorHAnsi"/>
          <w:b/>
          <w:bCs/>
          <w:color w:val="767171" w:themeColor="background2" w:themeShade="80"/>
          <w:sz w:val="20"/>
          <w:szCs w:val="20"/>
          <w:lang w:val="it-IT"/>
        </w:rPr>
        <w:t>Pavimentazione con spessore min. 8 cm</w:t>
      </w:r>
    </w:p>
    <w:p w14:paraId="0DA98814" w14:textId="77777777" w:rsidR="00FB0C26" w:rsidRPr="007B008B" w:rsidRDefault="00FB0C26" w:rsidP="00FB0C26">
      <w:pPr>
        <w:jc w:val="both"/>
        <w:rPr>
          <w:rFonts w:ascii="Ebrima" w:hAnsi="Ebrima" w:cstheme="minorHAnsi"/>
          <w:color w:val="7F7F7F" w:themeColor="text1" w:themeTint="80"/>
          <w:sz w:val="20"/>
          <w:szCs w:val="20"/>
          <w:u w:val="single"/>
          <w:lang w:val="it-IT"/>
        </w:rPr>
      </w:pPr>
    </w:p>
    <w:p w14:paraId="7ED7A925" w14:textId="7D06B505" w:rsidR="00FB0C26" w:rsidRPr="00A1224A" w:rsidRDefault="00FB0C26" w:rsidP="00A1224A">
      <w:pPr>
        <w:jc w:val="both"/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</w:pPr>
      <w:bookmarkStart w:id="1" w:name="_Hlk95736142"/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>M² ______________</w:t>
      </w:r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ab/>
      </w:r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ab/>
      </w:r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ab/>
      </w:r>
      <w:r w:rsidRPr="004A6094">
        <w:rPr>
          <w:rFonts w:ascii="Ebrima" w:hAnsi="Ebrima" w:cstheme="minorHAnsi"/>
          <w:color w:val="7F7F7F" w:themeColor="text1" w:themeTint="80"/>
          <w:sz w:val="20"/>
          <w:szCs w:val="20"/>
          <w:u w:val="single"/>
        </w:rPr>
        <w:tab/>
        <w:t>à____________</w:t>
      </w:r>
      <w:bookmarkEnd w:id="1"/>
    </w:p>
    <w:sectPr w:rsidR="00FB0C26" w:rsidRPr="00A1224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A92E" w14:textId="77777777" w:rsidR="00F21F9C" w:rsidRDefault="00F21F9C" w:rsidP="0089014C">
      <w:pPr>
        <w:spacing w:after="0" w:line="240" w:lineRule="auto"/>
      </w:pPr>
      <w:r>
        <w:separator/>
      </w:r>
    </w:p>
  </w:endnote>
  <w:endnote w:type="continuationSeparator" w:id="0">
    <w:p w14:paraId="5732B546" w14:textId="77777777" w:rsidR="00F21F9C" w:rsidRDefault="00F21F9C" w:rsidP="008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6AC5" w14:textId="1B0DC5C6" w:rsidR="0049711F" w:rsidRPr="0049711F" w:rsidRDefault="0049711F" w:rsidP="0049711F">
    <w:pPr>
      <w:pStyle w:val="Fuzeile"/>
      <w:jc w:val="center"/>
      <w:rPr>
        <w:sz w:val="20"/>
        <w:szCs w:val="20"/>
      </w:rPr>
    </w:pPr>
    <w:r w:rsidRPr="0049711F">
      <w:rPr>
        <w:sz w:val="20"/>
        <w:szCs w:val="20"/>
      </w:rPr>
      <w:t>www.rasenfix.</w:t>
    </w:r>
    <w:r w:rsidR="00F677E1">
      <w:rPr>
        <w:sz w:val="20"/>
        <w:szCs w:val="20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5D6D" w14:textId="77777777" w:rsidR="00F21F9C" w:rsidRDefault="00F21F9C" w:rsidP="0089014C">
      <w:pPr>
        <w:spacing w:after="0" w:line="240" w:lineRule="auto"/>
      </w:pPr>
      <w:r>
        <w:separator/>
      </w:r>
    </w:p>
  </w:footnote>
  <w:footnote w:type="continuationSeparator" w:id="0">
    <w:p w14:paraId="580F4ECF" w14:textId="77777777" w:rsidR="00F21F9C" w:rsidRDefault="00F21F9C" w:rsidP="008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8382" w14:textId="77777777" w:rsidR="0089014C" w:rsidRDefault="00874B63">
    <w:pPr>
      <w:pStyle w:val="Kopfzeile"/>
    </w:pPr>
    <w:r>
      <w:rPr>
        <w:noProof/>
      </w:rPr>
      <w:drawing>
        <wp:inline distT="0" distB="0" distL="0" distR="0" wp14:anchorId="103119E5" wp14:editId="46BB1EB0">
          <wp:extent cx="2505075" cy="695325"/>
          <wp:effectExtent l="0" t="0" r="9525" b="9525"/>
          <wp:docPr id="1" name="Bild 1" descr="cid:image001.jpg@01D4D014.4BEEED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cid:image001.jpg@01D4D014.4BEEEDE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0D94"/>
    <w:multiLevelType w:val="hybridMultilevel"/>
    <w:tmpl w:val="5B0C6F24"/>
    <w:lvl w:ilvl="0" w:tplc="15C44A14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68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4C"/>
    <w:rsid w:val="000200BD"/>
    <w:rsid w:val="000778C4"/>
    <w:rsid w:val="000D1E57"/>
    <w:rsid w:val="00104FDB"/>
    <w:rsid w:val="0012475B"/>
    <w:rsid w:val="001635C1"/>
    <w:rsid w:val="0017217C"/>
    <w:rsid w:val="001C566F"/>
    <w:rsid w:val="0024291D"/>
    <w:rsid w:val="003470C6"/>
    <w:rsid w:val="003D2F39"/>
    <w:rsid w:val="0049711F"/>
    <w:rsid w:val="00520CE4"/>
    <w:rsid w:val="00592E10"/>
    <w:rsid w:val="005C160E"/>
    <w:rsid w:val="00636BAC"/>
    <w:rsid w:val="006505E8"/>
    <w:rsid w:val="007225B6"/>
    <w:rsid w:val="00747FD3"/>
    <w:rsid w:val="00751636"/>
    <w:rsid w:val="007562AA"/>
    <w:rsid w:val="007B008B"/>
    <w:rsid w:val="007C2932"/>
    <w:rsid w:val="007E1A42"/>
    <w:rsid w:val="00814045"/>
    <w:rsid w:val="00815FAE"/>
    <w:rsid w:val="00874B63"/>
    <w:rsid w:val="0089014C"/>
    <w:rsid w:val="009D2C73"/>
    <w:rsid w:val="00A1224A"/>
    <w:rsid w:val="00A47355"/>
    <w:rsid w:val="00A71376"/>
    <w:rsid w:val="00AC5115"/>
    <w:rsid w:val="00C21030"/>
    <w:rsid w:val="00C23CF8"/>
    <w:rsid w:val="00C30004"/>
    <w:rsid w:val="00CB5BF7"/>
    <w:rsid w:val="00E009EF"/>
    <w:rsid w:val="00E63A0B"/>
    <w:rsid w:val="00EC12B6"/>
    <w:rsid w:val="00F21F9C"/>
    <w:rsid w:val="00F52CB5"/>
    <w:rsid w:val="00F677E1"/>
    <w:rsid w:val="00FB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B1A9CF"/>
  <w15:chartTrackingRefBased/>
  <w15:docId w15:val="{664CC328-5EA5-44AE-8332-80883AED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14C"/>
  </w:style>
  <w:style w:type="paragraph" w:styleId="Fuzeile">
    <w:name w:val="footer"/>
    <w:basedOn w:val="Standard"/>
    <w:link w:val="FuzeileZchn"/>
    <w:uiPriority w:val="99"/>
    <w:unhideWhenUsed/>
    <w:rsid w:val="0089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14C"/>
  </w:style>
  <w:style w:type="character" w:styleId="Hyperlink">
    <w:name w:val="Hyperlink"/>
    <w:basedOn w:val="Absatz-Standardschriftart"/>
    <w:uiPriority w:val="99"/>
    <w:semiHidden/>
    <w:unhideWhenUsed/>
    <w:rsid w:val="00163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Anita Tschigg</cp:lastModifiedBy>
  <cp:revision>4</cp:revision>
  <dcterms:created xsi:type="dcterms:W3CDTF">2022-02-14T11:59:00Z</dcterms:created>
  <dcterms:modified xsi:type="dcterms:W3CDTF">2022-10-18T11:39:00Z</dcterms:modified>
</cp:coreProperties>
</file>