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193D" w14:textId="77777777" w:rsidR="0089014C" w:rsidRPr="00E37EAE" w:rsidRDefault="0089014C" w:rsidP="0089014C">
      <w:pPr>
        <w:rPr>
          <w:rFonts w:ascii="Ebrima" w:hAnsi="Ebrima" w:cstheme="minorHAnsi"/>
          <w:sz w:val="20"/>
          <w:szCs w:val="20"/>
        </w:rPr>
      </w:pPr>
    </w:p>
    <w:p w14:paraId="2EF56715" w14:textId="694930FE" w:rsidR="008D7C4F" w:rsidRPr="008D7C4F" w:rsidRDefault="006505E8" w:rsidP="000A5BF7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</w:rPr>
      </w:pPr>
      <w:r w:rsidRPr="008D7C4F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 xml:space="preserve">Ausschreibung </w:t>
      </w:r>
      <w:r w:rsidR="00D779CF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 xml:space="preserve">Verkehrsdach </w:t>
      </w:r>
      <w:r w:rsidR="00B22E00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>PKW</w:t>
      </w:r>
      <w:r w:rsidR="004427E1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 xml:space="preserve"> mit Schutz- und Dränelement FKD 12</w:t>
      </w:r>
    </w:p>
    <w:p w14:paraId="08BAEF90" w14:textId="77777777" w:rsidR="008D7C4F" w:rsidRDefault="008D7C4F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6FBEB1FD" w14:textId="044A57A5" w:rsidR="00E37EAE" w:rsidRDefault="003609B9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Verkehrsdach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auf bestehender wurzelfesten Dachabdichtung mit einem Gewicht von </w:t>
      </w: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ca.</w:t>
      </w:r>
      <w:r w:rsidR="00D539B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______</w:t>
      </w:r>
      <w:r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kg/m²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und Aufbauhöhe von </w:t>
      </w:r>
      <w:r w:rsidR="00116B6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="00D539B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_____</w:t>
      </w:r>
      <w:r w:rsidR="00E37EAE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cm fachgerecht einbauen.</w:t>
      </w:r>
      <w:r w:rsidR="00296677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</w:t>
      </w:r>
      <w:r w:rsidR="00B22E00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(Nutzungskategorie max. 3,5 T Fahrzeuggewicht)</w:t>
      </w:r>
    </w:p>
    <w:p w14:paraId="7DB3F712" w14:textId="7C1A7C33" w:rsidR="008C6401" w:rsidRDefault="008C6401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1F1BAABD" w14:textId="011ACE76" w:rsidR="008C6401" w:rsidRPr="00891C1D" w:rsidRDefault="008C6401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  <w:r w:rsidRPr="008C64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RF Schutz- Trenn- und </w:t>
      </w:r>
      <w:proofErr w:type="spellStart"/>
      <w:r w:rsidRPr="008C64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Gelitlage</w:t>
      </w:r>
      <w:proofErr w:type="spellEnd"/>
      <w:r w:rsidRPr="008C64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SGL 500 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liefern und unter befah</w:t>
      </w:r>
      <w:r>
        <w:rPr>
          <w:rFonts w:ascii="Ebrima" w:hAnsi="Ebrima" w:cs="Verdana"/>
          <w:color w:val="7F7F7F" w:themeColor="text1" w:themeTint="80"/>
          <w:sz w:val="20"/>
          <w:szCs w:val="20"/>
        </w:rPr>
        <w:t>r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baren Dränmatten einbauen, zur Vermeidung von Scher- und Zugkräf</w:t>
      </w:r>
      <w:r>
        <w:rPr>
          <w:rFonts w:ascii="Ebrima" w:hAnsi="Ebrima" w:cs="Verdana"/>
          <w:color w:val="7F7F7F" w:themeColor="text1" w:themeTint="80"/>
          <w:sz w:val="20"/>
          <w:szCs w:val="20"/>
        </w:rPr>
        <w:t>t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en auf die Dachabdichtung in Kombination mit der G</w:t>
      </w:r>
      <w:r>
        <w:rPr>
          <w:rFonts w:ascii="Ebrima" w:hAnsi="Ebrima" w:cs="Verdana"/>
          <w:color w:val="7F7F7F" w:themeColor="text1" w:themeTint="80"/>
          <w:sz w:val="20"/>
          <w:szCs w:val="20"/>
        </w:rPr>
        <w:t>l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 xml:space="preserve">eitfolie TGF 0,2. Material 100% PP, Dicke ca.4 mm, Flächengewicht 500 g, Farbe </w:t>
      </w:r>
      <w:proofErr w:type="spellStart"/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weiß</w:t>
      </w:r>
      <w:proofErr w:type="spellEnd"/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, mechanisch verfestigt, verrottungsfest, detektorgeprüft, recyclebar</w:t>
      </w:r>
      <w:r>
        <w:rPr>
          <w:rFonts w:ascii="Ebrima" w:hAnsi="Ebrima" w:cs="Verdana"/>
          <w:color w:val="7F7F7F" w:themeColor="text1" w:themeTint="80"/>
          <w:sz w:val="20"/>
          <w:szCs w:val="20"/>
        </w:rPr>
        <w:t xml:space="preserve">. </w:t>
      </w:r>
    </w:p>
    <w:p w14:paraId="01BF2D87" w14:textId="398E4BE8" w:rsidR="0024058B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2302D268" w14:textId="18D53140" w:rsidR="003609B9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3609B9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Liefern und einbauen der RF Trenn- und Gleitfolie TGF 0,2 </w:t>
      </w:r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als Gleitlage unter befahr- und begehbaren Dränmatten (FKD 10, FKD 12, FKD 25 plus, FKD 60). Material: Recy</w:t>
      </w:r>
      <w:r w:rsidR="008C6401">
        <w:rPr>
          <w:rFonts w:ascii="Ebrima" w:hAnsi="Ebrima" w:cs="Verdana"/>
          <w:color w:val="7F7F7F" w:themeColor="text1" w:themeTint="80"/>
          <w:sz w:val="20"/>
          <w:szCs w:val="20"/>
        </w:rPr>
        <w:t>c</w:t>
      </w:r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 xml:space="preserve">ling-Polyethylen, Farbe grünlich, Dicke 0,2 mm, Gewicht 185 g/m², bitumen- und </w:t>
      </w:r>
      <w:proofErr w:type="spellStart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polystyrolverträglich</w:t>
      </w:r>
      <w:proofErr w:type="spellEnd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 xml:space="preserve">, sehr glatte Oberfläche, beständig gegen die meisten Chemikalien, </w:t>
      </w:r>
      <w:proofErr w:type="spellStart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unverrottbar</w:t>
      </w:r>
      <w:proofErr w:type="spellEnd"/>
      <w:r w:rsidRPr="003609B9">
        <w:rPr>
          <w:rFonts w:ascii="Ebrima" w:hAnsi="Ebrima" w:cs="Verdana"/>
          <w:color w:val="7F7F7F" w:themeColor="text1" w:themeTint="80"/>
          <w:sz w:val="20"/>
          <w:szCs w:val="20"/>
        </w:rPr>
        <w:t>, recycelbar, nicht UV-beständig.</w:t>
      </w:r>
    </w:p>
    <w:p w14:paraId="2D8DE414" w14:textId="77777777" w:rsidR="003609B9" w:rsidRPr="00891C1D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5B5F387D" w14:textId="11EF161B" w:rsidR="008C6401" w:rsidRPr="008C6401" w:rsidRDefault="008C6401" w:rsidP="008C6401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proofErr w:type="gramStart"/>
      <w:r w:rsidRPr="008C64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RF Schutz</w:t>
      </w:r>
      <w:proofErr w:type="gramEnd"/>
      <w:r w:rsidRPr="008C64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- u. Dränmatte FKD 12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 xml:space="preserve"> liefern und einbauen. Einsatzbereich: unter Verkehrsflächen und als Schutz der Dachabdichtung bei erhöhter Druckbelastung bis 16 </w:t>
      </w:r>
      <w:proofErr w:type="gramStart"/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t..</w:t>
      </w:r>
      <w:proofErr w:type="gramEnd"/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 xml:space="preserve"> Eigenschaften: Druckfestigkeit ca. 1600 kN/m² gem. EN ISO 25619-2, Dränfähigkeit gem. EN ISO 12958, Material Filterschicht Polypropylen 260 g/m², mit unterseitiger PE-folie 0,2 mm, Material Kern Recycling</w:t>
      </w:r>
      <w:r>
        <w:rPr>
          <w:rFonts w:ascii="Ebrima" w:hAnsi="Ebrima" w:cs="Verdana"/>
          <w:color w:val="7F7F7F" w:themeColor="text1" w:themeTint="80"/>
          <w:sz w:val="20"/>
          <w:szCs w:val="20"/>
        </w:rPr>
        <w:t xml:space="preserve"> </w:t>
      </w:r>
      <w:r w:rsidRPr="008C6401">
        <w:rPr>
          <w:rFonts w:ascii="Ebrima" w:hAnsi="Ebrima" w:cs="Verdana"/>
          <w:color w:val="7F7F7F" w:themeColor="text1" w:themeTint="80"/>
          <w:sz w:val="20"/>
          <w:szCs w:val="20"/>
        </w:rPr>
        <w:t>HDPE, Dicke ca. 12 mm, Farbe schwarz, Gewicht ca. 1,3 kg/m².</w:t>
      </w:r>
    </w:p>
    <w:p w14:paraId="1DF530BB" w14:textId="77777777" w:rsidR="000A5BF7" w:rsidRDefault="000A5BF7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4ED215F8" w14:textId="18F89854" w:rsidR="000A5BF7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  <w:proofErr w:type="gramStart"/>
      <w:r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RF </w:t>
      </w:r>
      <w:r w:rsidR="00A92246">
        <w:rPr>
          <w:rFonts w:ascii="Ebrima" w:hAnsi="Ebrima" w:cs="Verdana"/>
          <w:b/>
          <w:color w:val="7F7F7F" w:themeColor="text1" w:themeTint="80"/>
          <w:sz w:val="20"/>
          <w:szCs w:val="20"/>
        </w:rPr>
        <w:t>Schotter</w:t>
      </w:r>
      <w:proofErr w:type="gramEnd"/>
      <w:r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 0/32, </w:t>
      </w:r>
      <w:r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liefern und mit einer Stärke von ca. </w:t>
      </w:r>
      <w:r w:rsidR="00A92246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12 </w:t>
      </w:r>
      <w:r>
        <w:rPr>
          <w:rFonts w:ascii="Ebrima" w:hAnsi="Ebrima" w:cs="Verdana"/>
          <w:bCs/>
          <w:color w:val="7F7F7F" w:themeColor="text1" w:themeTint="80"/>
          <w:sz w:val="20"/>
          <w:szCs w:val="20"/>
        </w:rPr>
        <w:t>cm einbauen.</w:t>
      </w:r>
    </w:p>
    <w:p w14:paraId="3E77043C" w14:textId="76EA5479" w:rsid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</w:p>
    <w:p w14:paraId="16B7AEA1" w14:textId="3AF94A45" w:rsidR="007857CA" w:rsidRPr="007857CA" w:rsidRDefault="00A92246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>
        <w:rPr>
          <w:rFonts w:ascii="Ebrima" w:hAnsi="Ebrima" w:cs="Verdana"/>
          <w:b/>
          <w:color w:val="7F7F7F" w:themeColor="text1" w:themeTint="80"/>
          <w:sz w:val="20"/>
          <w:szCs w:val="20"/>
        </w:rPr>
        <w:t>Splitt 0/5</w:t>
      </w:r>
    </w:p>
    <w:p w14:paraId="22DDD225" w14:textId="32D3A9F6" w:rsidR="007857CA" w:rsidRDefault="007857CA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Cs/>
          <w:color w:val="7F7F7F" w:themeColor="text1" w:themeTint="80"/>
          <w:sz w:val="20"/>
          <w:szCs w:val="20"/>
        </w:rPr>
      </w:pPr>
    </w:p>
    <w:p w14:paraId="7D2C1802" w14:textId="07CC1751" w:rsidR="007857CA" w:rsidRPr="007857CA" w:rsidRDefault="00A92246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>
        <w:rPr>
          <w:rFonts w:ascii="Ebrima" w:hAnsi="Ebrima" w:cs="Verdana"/>
          <w:b/>
          <w:color w:val="7F7F7F" w:themeColor="text1" w:themeTint="80"/>
          <w:sz w:val="20"/>
          <w:szCs w:val="20"/>
        </w:rPr>
        <w:t>Bodenbelag</w:t>
      </w:r>
      <w:r w:rsidR="001445D8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 min 8 cm</w:t>
      </w:r>
    </w:p>
    <w:p w14:paraId="200D84B0" w14:textId="630C8E52" w:rsidR="003609B9" w:rsidRDefault="003609B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p w14:paraId="2C3DEF3D" w14:textId="77777777" w:rsidR="004427E1" w:rsidRPr="004A6094" w:rsidRDefault="004427E1" w:rsidP="004427E1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</w:pP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>M² ______________</w:t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</w:r>
      <w:r w:rsidRPr="004A6094">
        <w:rPr>
          <w:rFonts w:ascii="Ebrima" w:hAnsi="Ebrima" w:cstheme="minorHAnsi"/>
          <w:color w:val="7F7F7F" w:themeColor="text1" w:themeTint="80"/>
          <w:sz w:val="20"/>
          <w:szCs w:val="20"/>
          <w:u w:val="single"/>
        </w:rPr>
        <w:tab/>
        <w:t>à____________</w:t>
      </w:r>
    </w:p>
    <w:p w14:paraId="73BCC77D" w14:textId="77777777" w:rsidR="004427E1" w:rsidRPr="00891C1D" w:rsidRDefault="004427E1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sectPr w:rsidR="004427E1" w:rsidRPr="00891C1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6A8" w14:textId="77777777" w:rsidR="0089014C" w:rsidRDefault="00891C1D">
    <w:pPr>
      <w:pStyle w:val="Kopfzeile"/>
    </w:pPr>
    <w:r>
      <w:rPr>
        <w:rFonts w:ascii="Verdana" w:hAnsi="Verdana" w:cstheme="minorHAnsi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0A3F4039" wp14:editId="378F9410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609850" cy="714375"/>
          <wp:effectExtent l="0" t="0" r="0" b="9525"/>
          <wp:wrapTight wrapText="bothSides">
            <wp:wrapPolygon edited="0">
              <wp:start x="0" y="0"/>
              <wp:lineTo x="0" y="21312"/>
              <wp:lineTo x="21442" y="21312"/>
              <wp:lineTo x="2144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53" t="40282" r="27484" b="42154"/>
                  <a:stretch/>
                </pic:blipFill>
                <pic:spPr bwMode="auto">
                  <a:xfrm>
                    <a:off x="0" y="0"/>
                    <a:ext cx="2609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A5BF7"/>
    <w:rsid w:val="000B62AC"/>
    <w:rsid w:val="000E0C1E"/>
    <w:rsid w:val="00104FDB"/>
    <w:rsid w:val="00116B61"/>
    <w:rsid w:val="0012475B"/>
    <w:rsid w:val="001445D8"/>
    <w:rsid w:val="001635C1"/>
    <w:rsid w:val="0017217C"/>
    <w:rsid w:val="0024058B"/>
    <w:rsid w:val="00283430"/>
    <w:rsid w:val="00296677"/>
    <w:rsid w:val="002B6699"/>
    <w:rsid w:val="00333167"/>
    <w:rsid w:val="003609B9"/>
    <w:rsid w:val="004427E1"/>
    <w:rsid w:val="00482246"/>
    <w:rsid w:val="0049711F"/>
    <w:rsid w:val="004E2E1B"/>
    <w:rsid w:val="00592E10"/>
    <w:rsid w:val="005F3B02"/>
    <w:rsid w:val="00636BAC"/>
    <w:rsid w:val="006505E8"/>
    <w:rsid w:val="00690FB3"/>
    <w:rsid w:val="007225B6"/>
    <w:rsid w:val="00747FD3"/>
    <w:rsid w:val="00751636"/>
    <w:rsid w:val="007562AA"/>
    <w:rsid w:val="00764234"/>
    <w:rsid w:val="007857CA"/>
    <w:rsid w:val="007C7C77"/>
    <w:rsid w:val="007E1A42"/>
    <w:rsid w:val="00815FAE"/>
    <w:rsid w:val="0089014C"/>
    <w:rsid w:val="00891C1D"/>
    <w:rsid w:val="008C6401"/>
    <w:rsid w:val="008D7C4F"/>
    <w:rsid w:val="008E002E"/>
    <w:rsid w:val="009D2C73"/>
    <w:rsid w:val="009F1EFD"/>
    <w:rsid w:val="009F436F"/>
    <w:rsid w:val="00A71376"/>
    <w:rsid w:val="00A90E98"/>
    <w:rsid w:val="00A92246"/>
    <w:rsid w:val="00A94D1E"/>
    <w:rsid w:val="00AE3DC4"/>
    <w:rsid w:val="00B22E00"/>
    <w:rsid w:val="00B425FC"/>
    <w:rsid w:val="00B87D6F"/>
    <w:rsid w:val="00BC6D4B"/>
    <w:rsid w:val="00BE3401"/>
    <w:rsid w:val="00C64C16"/>
    <w:rsid w:val="00CA5A1B"/>
    <w:rsid w:val="00D539BD"/>
    <w:rsid w:val="00D7289E"/>
    <w:rsid w:val="00D779CF"/>
    <w:rsid w:val="00D87739"/>
    <w:rsid w:val="00DA3DC2"/>
    <w:rsid w:val="00E37EAE"/>
    <w:rsid w:val="00EA6741"/>
    <w:rsid w:val="00EC20D8"/>
    <w:rsid w:val="00F14C26"/>
    <w:rsid w:val="00F677C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Anita Tschigg</cp:lastModifiedBy>
  <cp:revision>5</cp:revision>
  <cp:lastPrinted>2018-03-20T08:38:00Z</cp:lastPrinted>
  <dcterms:created xsi:type="dcterms:W3CDTF">2022-02-10T09:00:00Z</dcterms:created>
  <dcterms:modified xsi:type="dcterms:W3CDTF">2022-10-18T12:20:00Z</dcterms:modified>
</cp:coreProperties>
</file>